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F40A5" w:rsidRPr="004A20C5" w:rsidRDefault="004A20C5" w:rsidP="004A20C5">
      <w:r w:rsidRPr="004A20C5">
        <w:rPr>
          <w:sz w:val="20"/>
          <w:szCs w:val="20"/>
        </w:rPr>
        <w:t>WTS</w:t>
      </w:r>
      <w:r w:rsidRPr="004A20C5">
        <w:rPr>
          <w:sz w:val="20"/>
          <w:szCs w:val="20"/>
        </w:rPr>
        <w:br/>
      </w:r>
      <w:r w:rsidRPr="004A20C5">
        <w:rPr>
          <w:sz w:val="20"/>
          <w:szCs w:val="20"/>
        </w:rPr>
        <w:br/>
        <w:t>Meru Detached Warehouse For Sale</w:t>
      </w:r>
      <w:r w:rsidRPr="004A20C5">
        <w:rPr>
          <w:sz w:val="20"/>
          <w:szCs w:val="20"/>
        </w:rPr>
        <w:br/>
      </w:r>
      <w:r w:rsidRPr="004A20C5">
        <w:rPr>
          <w:sz w:val="20"/>
          <w:szCs w:val="20"/>
        </w:rPr>
        <w:br/>
        <w:t xml:space="preserve">- Built up size / area : 48,018 </w:t>
      </w:r>
      <w:proofErr w:type="spellStart"/>
      <w:r w:rsidRPr="004A20C5">
        <w:rPr>
          <w:sz w:val="20"/>
          <w:szCs w:val="20"/>
        </w:rPr>
        <w:t>sqft</w:t>
      </w:r>
      <w:proofErr w:type="spellEnd"/>
      <w:r w:rsidRPr="004A20C5">
        <w:rPr>
          <w:sz w:val="20"/>
          <w:szCs w:val="20"/>
        </w:rPr>
        <w:br/>
        <w:t xml:space="preserve">- Land Area : 100,578 </w:t>
      </w:r>
      <w:proofErr w:type="spellStart"/>
      <w:r w:rsidRPr="004A20C5">
        <w:rPr>
          <w:sz w:val="20"/>
          <w:szCs w:val="20"/>
        </w:rPr>
        <w:t>sqft</w:t>
      </w:r>
      <w:proofErr w:type="spellEnd"/>
      <w:r w:rsidRPr="004A20C5">
        <w:rPr>
          <w:sz w:val="20"/>
          <w:szCs w:val="20"/>
        </w:rPr>
        <w:br/>
        <w:t>- Floor loading : 1 ton/m²</w:t>
      </w:r>
      <w:r w:rsidRPr="004A20C5">
        <w:rPr>
          <w:sz w:val="20"/>
          <w:szCs w:val="20"/>
        </w:rPr>
        <w:br/>
        <w:t>- Ceiling height : 10.5 metres</w:t>
      </w:r>
      <w:r w:rsidRPr="004A20C5">
        <w:rPr>
          <w:sz w:val="20"/>
          <w:szCs w:val="20"/>
        </w:rPr>
        <w:br/>
        <w:t>- Electric supply : Maximum 1,000 Amp</w:t>
      </w:r>
      <w:r w:rsidRPr="004A20C5">
        <w:rPr>
          <w:sz w:val="20"/>
          <w:szCs w:val="20"/>
        </w:rPr>
        <w:br/>
      </w:r>
      <w:r w:rsidRPr="004A20C5">
        <w:rPr>
          <w:sz w:val="20"/>
          <w:szCs w:val="20"/>
        </w:rPr>
        <w:br/>
        <w:t>Asking price RM 25mil</w:t>
      </w:r>
      <w:r w:rsidRPr="004A20C5">
        <w:rPr>
          <w:sz w:val="20"/>
          <w:szCs w:val="20"/>
        </w:rPr>
        <w:br/>
      </w:r>
      <w:r w:rsidRPr="004A20C5">
        <w:rPr>
          <w:sz w:val="20"/>
          <w:szCs w:val="20"/>
        </w:rPr>
        <w:br/>
        <w:t xml:space="preserve">Fiza Aziz </w:t>
      </w:r>
      <w:r w:rsidRPr="004A20C5">
        <w:rPr>
          <w:sz w:val="20"/>
          <w:szCs w:val="20"/>
        </w:rPr>
        <w:br/>
        <w:t>REN 63161</w:t>
      </w:r>
      <w:r w:rsidRPr="004A20C5">
        <w:rPr>
          <w:sz w:val="20"/>
          <w:szCs w:val="20"/>
        </w:rPr>
        <w:br/>
        <w:t xml:space="preserve">016-753 3315 </w:t>
      </w:r>
      <w:r w:rsidRPr="004A20C5">
        <w:rPr>
          <w:sz w:val="20"/>
          <w:szCs w:val="20"/>
        </w:rPr>
        <w:br/>
        <w:t>Esprit Estate Agent Sdn Bhd</w:t>
      </w:r>
    </w:p>
    <w:sectPr w:rsidR="00DF40A5" w:rsidRPr="004A20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82D"/>
    <w:rsid w:val="000A65E3"/>
    <w:rsid w:val="000D695A"/>
    <w:rsid w:val="000F3248"/>
    <w:rsid w:val="002D42B6"/>
    <w:rsid w:val="0035773B"/>
    <w:rsid w:val="00361B23"/>
    <w:rsid w:val="0036682D"/>
    <w:rsid w:val="003A62EF"/>
    <w:rsid w:val="004A20C5"/>
    <w:rsid w:val="006D5272"/>
    <w:rsid w:val="00C72E7B"/>
    <w:rsid w:val="00DF40A5"/>
    <w:rsid w:val="00FC1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B5315E"/>
  <w15:chartTrackingRefBased/>
  <w15:docId w15:val="{EF445D9E-85AA-AC49-A005-A35BC10DD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2E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2E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Imran MacBook Pro</dc:creator>
  <cp:keywords/>
  <dc:description/>
  <cp:lastModifiedBy>Imran MacBook Pro</cp:lastModifiedBy>
  <cp:revision>2</cp:revision>
  <dcterms:created xsi:type="dcterms:W3CDTF">2026-07-17T04:35:00Z</dcterms:created>
  <dcterms:modified xsi:type="dcterms:W3CDTF">2026-07-17T04:35:00Z</dcterms:modified>
</cp:coreProperties>
</file>